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B4" w:rsidRDefault="007C09B4" w:rsidP="007C09B4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C56616">
        <w:rPr>
          <w:rFonts w:cs="Humanst521EU"/>
          <w:b/>
          <w:bCs/>
          <w:color w:val="000000"/>
          <w:szCs w:val="28"/>
        </w:rPr>
        <w:t>Propozycja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rozkładu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materiału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nauczania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dla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</w:p>
    <w:p w:rsidR="007C09B4" w:rsidRDefault="007C09B4" w:rsidP="007C09B4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C56616">
        <w:rPr>
          <w:rFonts w:cs="Humanst521EU"/>
          <w:b/>
          <w:bCs/>
          <w:color w:val="000000"/>
          <w:szCs w:val="28"/>
        </w:rPr>
        <w:t>oparta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na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C56616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C56616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C56616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C56616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C56616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C56616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C56616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C56616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7C09B4" w:rsidRPr="00C56616" w:rsidRDefault="007C09B4" w:rsidP="007C09B4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621"/>
        <w:gridCol w:w="3213"/>
        <w:gridCol w:w="2728"/>
        <w:gridCol w:w="1471"/>
        <w:gridCol w:w="2946"/>
        <w:gridCol w:w="2251"/>
      </w:tblGrid>
      <w:tr w:rsidR="007C09B4" w:rsidTr="005342AF">
        <w:tc>
          <w:tcPr>
            <w:tcW w:w="162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Dział programu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Treści nauczania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Cele edukacyjne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Zapis w nowej podstawie programowej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procedury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osiągania</w:t>
            </w:r>
            <w:proofErr w:type="spellEnd"/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celów</w:t>
            </w:r>
            <w:proofErr w:type="spellEnd"/>
          </w:p>
        </w:tc>
        <w:tc>
          <w:tcPr>
            <w:tcW w:w="225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środki dydaktyczne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I.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Świat</w:t>
            </w:r>
            <w:proofErr w:type="spellEnd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W królestwie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poziomy organizacji ciała zwierząt: komórka, tkanki, narządy, układy narządów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grupy systematyczne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grup zwierząt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ustalenie wspólnych cech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stopniowego komplikowania się poziomów organizacji ciała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przypomnienie wiadomości z przyrody o grupach systematycznych w obrębie królestwa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charakterystycznych dla wskazanych grup zwierząt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burza mózgów na temat wspólnych cech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gra dydaktyczna </w:t>
            </w:r>
            <w:r w:rsidRPr="00E84365">
              <w:rPr>
                <w:rFonts w:ascii="Calibri" w:hAnsi="Calibri" w:cs="Calibri"/>
                <w:i/>
                <w:iCs/>
                <w:sz w:val="20"/>
                <w:szCs w:val="20"/>
              </w:rPr>
              <w:t>Od komórki do organizmu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w różnych źródłach na temat danej grupy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przygotowanie wystąpienia na wskazany temat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różnych gatunków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albumowe wydania książek, w których przedstawiono poszczególne grupy zwierząt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Tkanka nabłonkowa, mięśniowa i nerwowa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funkcje tkanki nabłonkowej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sposób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elementy budowy i funkcje komórek nerwowych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tkanek zwierzęcych a pełnionymi przez nie funkcjami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określanie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i sposobu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funkcji komórek nerwowych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poprawnego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rysowania obrazu spod mikroskopu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wskazywanie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rysowanie tkanek zwierzęcych zaobserwowanych pod mikroskopem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poszczególnych tkanek zwierzęcych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przedstawiające występowanie omawianych tkanek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Tkanka łączna</w:t>
            </w:r>
          </w:p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i miejsca występowania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funkcje tkanki kostnej, chrzęstnej i tłuszczowej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poszczególnych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krew, jej składniki i ich znaczenie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omawianych tkanek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doskonalenie umiejętności poprawnego mikroskopowania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– związek między budową poszczególnych tkanek zwierzęcych a pełnionymi przez nie funkcjami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łącznych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5. Sprawdzenie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II. Od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parzydełkowców</w:t>
            </w:r>
            <w:proofErr w:type="spellEnd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 do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pierścienic</w:t>
            </w:r>
            <w:proofErr w:type="spellEnd"/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Parzydełkowce – najprostsze zwierzęta tkankowe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morfologiczna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parzydełkowców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charakterystycznych cech budowy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różnic w budowie polipa i meduzy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parzydełkowców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II.7.2,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makroskopowa obserwacja wybranego przedstawiciela parzydełkowców, np. stułbi płowej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naturalnych okazów szkieletów koralowców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parzydełkowców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stułbi płowej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Narodowego Muzeum Morskiego w Gdańsku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koralowców</w:t>
            </w: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Płazińce – zwierzęta, które mają płaskie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tasiemców do pasożytniczego trybu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płazińcami 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zapobiegania zarażeniu się tasiemcem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płazińców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środowiska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budowy morfologicznej i czynności życiowych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płazińców a trybem ich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dróg zarażenia się chorobami wywoływanymi przez płazińce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płazińców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II.7.3, 8</w:t>
            </w:r>
          </w:p>
          <w:p w:rsidR="007C09B4" w:rsidRPr="00E84365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różnych przedstawicieli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czynności życiowych płazińców – żywy okaz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chorób wywoływanych przez płazińce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tasiemca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żywego okazu wypławka lub na filmie przyrodniczym,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różne źródła informacji na temat płazińców (encyklopedia zdrowia, słowniki,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 Nicienie – zwierzęta, które mają nitkowate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i tryb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zewnętrzna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choroby wywoływane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nicieniami 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profilaktyka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nicieni i ich znaczenie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środowiska i trybu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cech charakterystycznych budowy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czynności życiowych nicieni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dróg zarażenia się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profilaktyki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nicieni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II.7.4,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analiza budowy zewnętrznej nicieni – w hodowli lub na filmie edukacyjnym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nicieni –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 temat „choroby brudnych rąk”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znaczenia profilaktyki zakażeń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rozmowa dydaktyczna na temat znaczenia nicieni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hodowle nicieni, np. węgorka octowego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multimedialne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encyklopedia zdrowia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Pierścienice – zwierzęta, które mają segmentowane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budowy zewnętrznej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pierścienic oraz ich zróżnicowanie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pierścienic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wspólnych i różnic między pierścienicami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czynności życiowych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pierścienic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II.7.5,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zakładanie i prowadzenie hodowli dżdżownic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budowy, czynności życiowych oraz wpływu dżdżownic na strukturę gleby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o pierścienicach w różnych źródłach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na temat znaczenia pierścienic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założenia hodowli dżdżownic: szklane naczynie, różne rodzaje gleby, suche liście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lupy do obserwacji szczecinek i otworu gębowego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prowadzenia obserwacji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filmy przyrodnicze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 i mięczaki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 Cechy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środowisk występowania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podstawa podziału stawonogów na skorupiaki, owady i pajęczaki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adaptacyjne stawonogów, umożliwiające im opanowanie różnych środowisk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różnorodności środowisk życia stawonogów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jedności i różnorodności budowy oraz czynności życiowych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cech adaptacyjnych stawonogów,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umożliwiającychim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opanowanie różnych środowisk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 szkieletów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praca w grupach – przygotowanie plakatu lub portfolio na temat jedności i różnorodności w świecie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zajęcia terenowe połączone z obserwacją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stawonogów przy pomocy atlasów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żywe okazy stawonogów, np. muchy, pająka, motyla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raka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klucze do oznaczania i rozpoznawania stawonogów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 Skorupiaki – stawonogi, które mają twardy pancerz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zewnętrznej wybranych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wybrane czynności życiowe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skorupiaków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środowiska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zewnętrznej wybranych przedstawicieli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scharakteryzowanie wybranych czynności życiowych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skorupiaków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przedstawicieli skorupiaków w naturze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ćwiczenia w rozpoznawaniu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skorupiaków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suche lub mokre preparaty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pąkli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zdjęcia skorupiaków pochodzące z różnych źródeł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 Owady – stawonogi zdolne do lotu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zróżnicowany tryb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gatunków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odżywiania się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pobierania pokarmu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życia w różnych środowiskach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owadów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zróżnicowanego trybu życia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budowie morfologicznej cech adaptacyjnych do różnych warunków środowiska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zróżnicowania budowy aparatów gębowych u różnego rodzaju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przedstawicieli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pospolitych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owadów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owadów – żywe okazy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rozpoznawaniegatunków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 xml:space="preserve"> owadów na podstawie atlasów i kluczy pospolitych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adaptacyjnych owadów na podstawie filmów przyrodniczych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różnych źródłach informacji dotyczących znaczenia owadów – także na temat form pasożytniczych i szkodników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debata na temat znaczenia owadów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ilustracyjne z różnych źródeł: zasoby internetowe, atlasy, klucze do oznaczania owadów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 Pajęczaki – stawonogi, które mają cztery pary odnóży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pajęczaków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różnych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przedstawicieli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pajęczaków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występowania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charakterystycznych cech budowy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różnych trybów życia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budowy pajęczaków na podstawie wybranych przedstawicieli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sposobów odżywiania pajęczaków na przykładzie wybranych przedstawicieli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pajęczaków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pajęczaków w najbliższym otoczeniu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pajęczaków – żywych okazów lub na filmach edukacyjnych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pajęczaków wśród innych stawonogów, klasyfikowanie ich na podstawie cech morfologicznych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atlasy, klucze do oznaczania stawonogów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 Mięczaki – zwierzęta, które mają muszlę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wygląd zewnętrzny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różnice w budowie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mięczaków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opisanie budowy zewnętrznej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różnicy w budowie poszczególnych grup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mięczaków w przyrodzie i dla człowieka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II.7.7,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obserwacja mięczaków – żywe okazy lub na filmach edukacyjnych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analizowanie budowy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obserwacja budowy szkieletów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praca w grupach – podobieństwa i różnice w budowie oraz czynnościach życiowych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zestawianie tabelaryczne cech morfologicznych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rozpoznawanie mięczaków na podstawie klucza zawartego podręczniku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lub preparaty mokre mięczaków, np. szczeżui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muszli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foliogramy i plansze przedstawiające budowę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 Podsumowanie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297FFB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sz w:val="20"/>
                <w:szCs w:val="20"/>
              </w:rPr>
              <w:t xml:space="preserve">IV. </w:t>
            </w:r>
            <w:proofErr w:type="spellStart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>Kręgowce</w:t>
            </w:r>
            <w:proofErr w:type="spellEnd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>zmiennocieplne</w:t>
            </w:r>
            <w:proofErr w:type="spellEnd"/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19. Ryby – kręgowce środowisk 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ryb do życia w wodzie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wymiana gazowa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ryby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zależności między budową ryb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czym jest zmiennocieplność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sposobu przeprowadzania wymiany gazowej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definiowanie tarła jako charakterystycznego sposobu rozmnażania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obserwacje okazów ryb – w akwarium lub na filmie edukacyjnym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rozmowa dydaktyczna na temat związku między budową ryb a środowiskiem ich życia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praca w grupach nad zagadnieniem przystosowania ryb do pełnienia funkcji życiowych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prowadzenie hodowli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filmy edukacyjne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kolekcja łusek różnych gatunków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 Przegląd i znaczenie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związek między budową ryb a trybem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strategie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wykazanie związku między budową ciała ryb a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zajmowanym siedliskiem i trybem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 strategii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określenie znaczenia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uzasadnienie konieczności ochrony ryb morskich i słodkowodnych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samodzielnym wyszukiwaniu informacji dotyczących znaczenia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rozmowa dydaktyczna na temat potrzeby ochrony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zwiedzenie – jeśli to możliwe – Narodowego Muzeum Morskiego w Gdańsku lub wystawy akwarystycznej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teksty źródłowe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cyfrowe 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atlasy ryb morskich i słodkowodnych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 z różnych siedlisk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Default="007C09B4" w:rsidP="005342AF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21. Płazy – kręgowce </w:t>
            </w:r>
          </w:p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wodno-lądowe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płazy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miejsc bytowania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sposobów przystosowania się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na czym polega rola skóry w wymianie gazowej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rozmnażania i rozwoju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obserwacja przedstawicieli </w:t>
            </w:r>
            <w:proofErr w:type="spellStart"/>
            <w:r w:rsidRPr="00297FFB">
              <w:rPr>
                <w:rFonts w:ascii="Calibri" w:hAnsi="Calibri" w:cs="Calibri"/>
                <w:sz w:val="20"/>
                <w:szCs w:val="20"/>
              </w:rPr>
              <w:t>płazówna</w:t>
            </w:r>
            <w:proofErr w:type="spellEnd"/>
            <w:r w:rsidRPr="00297FFB">
              <w:rPr>
                <w:rFonts w:ascii="Calibri" w:hAnsi="Calibri" w:cs="Calibri"/>
                <w:sz w:val="20"/>
                <w:szCs w:val="20"/>
              </w:rPr>
              <w:t xml:space="preserve"> filmie przyrodniczym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płazów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przystosowania płazów do życia w dwóch środowiskach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płyta lub tablica multimedialna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materiały ilustracyjne z różnych źródeł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 Przegląd i znaczenie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i trybu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charakterystyka płazów beznogich, ogoniastych i bezogonowych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płazów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omówienie zróżnicowania budowy płazów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i rozpoznawanie gatunków płazów żyjących w Polsce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głównych zagrożeń dla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sposobów ochrony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ćwiczenia w samodzielnym wyszukiwaniu informacji na temat znaczenia płazów w różnych źródłach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klasyfikowaniu zwierząt do odpowiednich grup systematycznych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 Gady – kręgowce, które opanowały ląd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zmiennocieplność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i rozwój gadów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skazanie środowiska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cech wspólnych charakteryzujących gady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wyjaśnienie, czym jest odrętwienie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przystosowań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rozmnażania i rozwoju gadów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wylinek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okazy naturalne pokrycia ciała gadów: wylinki, łuski, pancerz żółwia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plansze i foliogramy z budową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 Przegląd i znaczenie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w budowie zewnętrznej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tryb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znaczenie gadów w </w:t>
            </w:r>
            <w:proofErr w:type="spellStart"/>
            <w:r w:rsidRPr="00297FFB">
              <w:rPr>
                <w:rFonts w:ascii="Calibri" w:hAnsi="Calibri" w:cs="Calibri"/>
                <w:sz w:val="20"/>
                <w:szCs w:val="20"/>
              </w:rPr>
              <w:t>przyrodziei</w:t>
            </w:r>
            <w:proofErr w:type="spellEnd"/>
            <w:r w:rsidRPr="00297FFB">
              <w:rPr>
                <w:rFonts w:ascii="Calibri" w:hAnsi="Calibri" w:cs="Calibri"/>
                <w:sz w:val="20"/>
                <w:szCs w:val="20"/>
              </w:rPr>
              <w:t xml:space="preserve"> dla człowieka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poznanie różnorodności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wykazanie związku między sposobem rozmnażania i typem rozwoju a środowiskiem życia gadów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poznawanie i rozpoznawanie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zagrożeń dla gadów i sposobów ich ochrony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przystosowanie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oglądanie filmu edukacyjnego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i rozpoznawania pospolitych gatunków zwierząt kręgowych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297FFB" w:rsidRDefault="007C09B4" w:rsidP="005342AF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 Podsumowanie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 Sprawdzenie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6355F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sz w:val="20"/>
                <w:szCs w:val="20"/>
              </w:rPr>
              <w:t xml:space="preserve">V. </w:t>
            </w:r>
            <w:proofErr w:type="spellStart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>Kręgowce</w:t>
            </w:r>
            <w:proofErr w:type="spellEnd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27. Ptaki – kręgowce zdolne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środowisko życia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cechy charakterystyczne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budowa i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rodzaje piór i ich budowa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opieka nad potomstwem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różnorodności środowisk życia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zdefiniowanie ptaków jako zwierząt stałocieplnych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ich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omówienie budowy piór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związku między przebiegiem wymiany gazowej u ptaków a ich przystosowaniem do lotu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rozmnażania i rozwoju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czynności życiowych ptaków – żywe okazy lub na filmie edukacyjnym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budowy ptaków w związku z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związku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wskazywanie różnic w budowie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budowy jaja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szkielet lub kości ptaka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różne rodzaje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film edukacyjny o życiu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jajo kurze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 Przegląd i znaczenie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zewnętrznej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związek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sposoby ochrony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obserwowanie czynności życiowych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wykazanie związku między budową ptaków a zajmowanymi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rozpoznawanie w terenie pospolitych gatunków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zajmowanymi przez nie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rozmowa dydaktyczna na temat znaczenia ptaków i potrzeby ich ochrony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filmy przyrodnicze z serii </w:t>
            </w:r>
            <w:r w:rsidRPr="006355F5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 Ssaki – kręgowce, które karmią młode mlekiem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różnorodność środowisk życia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wspólne cechy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skóra i jej wytwory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poznanie budowy ssaków</w:t>
            </w:r>
          </w:p>
          <w:p w:rsidR="007C09B4" w:rsidRPr="003F2237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2237">
              <w:rPr>
                <w:rFonts w:ascii="Calibri" w:hAnsi="Calibri" w:cs="Calibri"/>
                <w:sz w:val="20"/>
                <w:szCs w:val="20"/>
              </w:rPr>
              <w:t>wykazanie związku między budową skóry ssaków a pełnioną przez nią funkcją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związku między budową płuc ssaków a sprawnością wymiany gazowej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charakteryzowanie rozmnażania i rozwoju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przystosowanie ssaków do życia na lądzie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wyszukiwanie w różnych źródłach informacji na temat przedstawicieli różnych rzędów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okazy wytworów naskórka ssaków: kopyta, rogi, włosy, pazury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encyklopedie, słowniki, </w:t>
            </w:r>
            <w:proofErr w:type="spellStart"/>
            <w:r w:rsidRPr="006355F5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  <w:r w:rsidRPr="006355F5">
              <w:rPr>
                <w:rFonts w:ascii="Calibri" w:hAnsi="Calibri" w:cs="Calibri"/>
                <w:sz w:val="20"/>
                <w:szCs w:val="20"/>
              </w:rPr>
              <w:t>, klucze, atlasy i przewodniki do rozpoznawania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 Przegląd i znaczenie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przystosowania ssaków do życia w różnych środowiskach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ssaków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główne zagrożenia dla ssaków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sposoby ochrony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wskazanie jedności i różnorodności wśród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zrozumienie związku między budową ssaków a środowiskiem i trybem ich życia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ssaków w życiu i gospodarce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głównych zagrożeń dla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zajęcia terenowe (wycieczka do zoo) połączone z obserwacją zwierząt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odpowiedzialności za zwierzęta hodowane w domu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burza mózgów – znaczenie ssaków w gospodarce i życiu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dyskusja na temat ochrony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lupy, lornetki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karty pracy do zajęć terenowych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zasoby internetowe, np. na temat różnorodności biologicznej w Polsce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 Podsumowanie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32. Sprawdzenie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09B4" w:rsidRDefault="007C09B4" w:rsidP="007C09B4"/>
    <w:p w:rsidR="007C09B4" w:rsidRPr="00CE21AA" w:rsidRDefault="007C09B4" w:rsidP="007C09B4"/>
    <w:p w:rsidR="001E19AF" w:rsidRPr="007C09B4" w:rsidRDefault="00E93143" w:rsidP="007C09B4">
      <w:proofErr w:type="spellStart"/>
      <w:r w:rsidRPr="00146B8B">
        <w:rPr>
          <w:b/>
        </w:rPr>
        <w:t>Autorka</w:t>
      </w:r>
      <w:bookmarkStart w:id="0" w:name="_GoBack"/>
      <w:proofErr w:type="spellEnd"/>
      <w:r w:rsidRPr="00146B8B">
        <w:rPr>
          <w:b/>
        </w:rPr>
        <w:t>:</w:t>
      </w:r>
      <w:bookmarkEnd w:id="0"/>
      <w:r>
        <w:t xml:space="preserve">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Mazurek</w:t>
      </w:r>
      <w:proofErr w:type="spellEnd"/>
      <w:r>
        <w:t xml:space="preserve"> </w:t>
      </w:r>
    </w:p>
    <w:sectPr w:rsidR="001E19AF" w:rsidRPr="007C09B4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57" w:rsidRDefault="00E34857">
      <w:r>
        <w:separator/>
      </w:r>
    </w:p>
  </w:endnote>
  <w:endnote w:type="continuationSeparator" w:id="0">
    <w:p w:rsidR="00E34857" w:rsidRDefault="00E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7C09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B8B">
      <w:rPr>
        <w:noProof/>
      </w:rPr>
      <w:t>9</w:t>
    </w:r>
    <w:r>
      <w:fldChar w:fldCharType="end"/>
    </w:r>
  </w:p>
  <w:p w:rsidR="00E23951" w:rsidRDefault="007C09B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AD35E" wp14:editId="007B915F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AD35E"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57" w:rsidRDefault="00E34857">
      <w:r>
        <w:separator/>
      </w:r>
    </w:p>
  </w:footnote>
  <w:footnote w:type="continuationSeparator" w:id="0">
    <w:p w:rsidR="00E34857" w:rsidRDefault="00E3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8"/>
    <w:rsid w:val="000501C6"/>
    <w:rsid w:val="00146B8B"/>
    <w:rsid w:val="001715BB"/>
    <w:rsid w:val="00182228"/>
    <w:rsid w:val="001E19AF"/>
    <w:rsid w:val="00227F68"/>
    <w:rsid w:val="0026204B"/>
    <w:rsid w:val="002E7307"/>
    <w:rsid w:val="003D7652"/>
    <w:rsid w:val="00421F98"/>
    <w:rsid w:val="00433592"/>
    <w:rsid w:val="00545F95"/>
    <w:rsid w:val="005908B1"/>
    <w:rsid w:val="0065153D"/>
    <w:rsid w:val="006F0D5A"/>
    <w:rsid w:val="006F360F"/>
    <w:rsid w:val="00726164"/>
    <w:rsid w:val="007B1CCB"/>
    <w:rsid w:val="007C09B4"/>
    <w:rsid w:val="007D5EF5"/>
    <w:rsid w:val="007F1555"/>
    <w:rsid w:val="0088786C"/>
    <w:rsid w:val="008D506D"/>
    <w:rsid w:val="00A17E7A"/>
    <w:rsid w:val="00AF3EED"/>
    <w:rsid w:val="00B202F0"/>
    <w:rsid w:val="00B504E2"/>
    <w:rsid w:val="00B9393F"/>
    <w:rsid w:val="00BA4259"/>
    <w:rsid w:val="00BB5F58"/>
    <w:rsid w:val="00C05CE3"/>
    <w:rsid w:val="00CC52E3"/>
    <w:rsid w:val="00CF31C2"/>
    <w:rsid w:val="00D17B93"/>
    <w:rsid w:val="00D81B38"/>
    <w:rsid w:val="00E34857"/>
    <w:rsid w:val="00E75AAD"/>
    <w:rsid w:val="00E93143"/>
    <w:rsid w:val="00E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7CE3-F512-43F9-9FAA-BF70CAD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22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7C09B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9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09B4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09B4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0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C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C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7C09B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C09B4"/>
    <w:pPr>
      <w:spacing w:after="120"/>
    </w:pPr>
  </w:style>
  <w:style w:type="paragraph" w:styleId="Lista">
    <w:name w:val="List"/>
    <w:basedOn w:val="Textbody"/>
    <w:rsid w:val="007C09B4"/>
  </w:style>
  <w:style w:type="paragraph" w:customStyle="1" w:styleId="Legenda1">
    <w:name w:val="Legenda1"/>
    <w:basedOn w:val="Standard"/>
    <w:rsid w:val="007C0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09B4"/>
    <w:pPr>
      <w:suppressLineNumbers/>
    </w:pPr>
  </w:style>
  <w:style w:type="paragraph" w:customStyle="1" w:styleId="TableContents">
    <w:name w:val="Table Contents"/>
    <w:basedOn w:val="Standard"/>
    <w:rsid w:val="007C09B4"/>
    <w:pPr>
      <w:suppressLineNumbers/>
    </w:pPr>
  </w:style>
  <w:style w:type="paragraph" w:customStyle="1" w:styleId="TableHeading">
    <w:name w:val="Table Heading"/>
    <w:basedOn w:val="TableContents"/>
    <w:rsid w:val="007C09B4"/>
    <w:pPr>
      <w:jc w:val="center"/>
    </w:pPr>
    <w:rPr>
      <w:b/>
      <w:bCs/>
    </w:rPr>
  </w:style>
  <w:style w:type="paragraph" w:customStyle="1" w:styleId="Stopka1">
    <w:name w:val="Stopka1"/>
    <w:basedOn w:val="Standard"/>
    <w:rsid w:val="007C09B4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7C09B4"/>
  </w:style>
  <w:style w:type="character" w:customStyle="1" w:styleId="BulletSymbols">
    <w:name w:val="Bullet Symbols"/>
    <w:rsid w:val="007C09B4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7C09B4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7C09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7C09B4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B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09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7C09B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7C09B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7C09B4"/>
    <w:rPr>
      <w:sz w:val="16"/>
      <w:szCs w:val="16"/>
    </w:rPr>
  </w:style>
  <w:style w:type="paragraph" w:styleId="Poprawka">
    <w:name w:val="Revision"/>
    <w:hidden/>
    <w:uiPriority w:val="99"/>
    <w:semiHidden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0">
    <w:name w:val="Pa20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7C09B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746D-ED2E-4137-B33C-9F28E68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Blech</dc:creator>
  <cp:keywords/>
  <dc:description/>
  <cp:lastModifiedBy>Dorota Dąbrowska-Mróz</cp:lastModifiedBy>
  <cp:revision>4</cp:revision>
  <dcterms:created xsi:type="dcterms:W3CDTF">2019-08-12T09:35:00Z</dcterms:created>
  <dcterms:modified xsi:type="dcterms:W3CDTF">2019-08-12T09:41:00Z</dcterms:modified>
</cp:coreProperties>
</file>