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A3" w:rsidRPr="00604727" w:rsidRDefault="00FB3647" w:rsidP="00FB3647">
      <w:pPr>
        <w:jc w:val="right"/>
        <w:rPr>
          <w:rFonts w:ascii="Times New Roman" w:hAnsi="Times New Roman" w:cs="Times New Roman"/>
        </w:rPr>
      </w:pPr>
      <w:r w:rsidRPr="00604727">
        <w:rPr>
          <w:rFonts w:ascii="Times New Roman" w:hAnsi="Times New Roman" w:cs="Times New Roman"/>
        </w:rPr>
        <w:t>30.03.2020</w:t>
      </w:r>
    </w:p>
    <w:p w:rsidR="00FB3647" w:rsidRPr="00604727" w:rsidRDefault="00FB3647" w:rsidP="00FB3647">
      <w:pPr>
        <w:jc w:val="right"/>
        <w:rPr>
          <w:rFonts w:ascii="Times New Roman" w:hAnsi="Times New Roman" w:cs="Times New Roman"/>
        </w:rPr>
      </w:pPr>
      <w:r w:rsidRPr="00604727">
        <w:rPr>
          <w:rFonts w:ascii="Times New Roman" w:hAnsi="Times New Roman" w:cs="Times New Roman"/>
        </w:rPr>
        <w:t>31.03.2020</w:t>
      </w:r>
    </w:p>
    <w:p w:rsidR="00FB3647" w:rsidRPr="00604727" w:rsidRDefault="00FB3647" w:rsidP="00FB3647">
      <w:pPr>
        <w:jc w:val="right"/>
        <w:rPr>
          <w:rFonts w:ascii="Times New Roman" w:hAnsi="Times New Roman" w:cs="Times New Roman"/>
        </w:rPr>
      </w:pPr>
    </w:p>
    <w:p w:rsidR="00FB3647" w:rsidRPr="00604727" w:rsidRDefault="00FB3647" w:rsidP="00FB3647">
      <w:pPr>
        <w:rPr>
          <w:rFonts w:ascii="Times New Roman" w:hAnsi="Times New Roman" w:cs="Times New Roman"/>
        </w:rPr>
      </w:pPr>
      <w:r w:rsidRPr="00604727">
        <w:rPr>
          <w:rFonts w:ascii="Times New Roman" w:hAnsi="Times New Roman" w:cs="Times New Roman"/>
          <w:b/>
        </w:rPr>
        <w:t>TEMAT: Obrzęd dziadów w dramacie</w:t>
      </w:r>
      <w:r w:rsidRPr="00604727">
        <w:rPr>
          <w:rFonts w:ascii="Times New Roman" w:hAnsi="Times New Roman" w:cs="Times New Roman"/>
        </w:rPr>
        <w:t xml:space="preserve"> (dwa numery lekcji)</w:t>
      </w:r>
    </w:p>
    <w:p w:rsidR="00FB3647" w:rsidRPr="00604727" w:rsidRDefault="00FB3647" w:rsidP="00FB3647">
      <w:pPr>
        <w:rPr>
          <w:rFonts w:ascii="Times New Roman" w:hAnsi="Times New Roman" w:cs="Times New Roman"/>
        </w:rPr>
      </w:pPr>
      <w:r w:rsidRPr="00604727">
        <w:rPr>
          <w:rFonts w:ascii="Times New Roman" w:hAnsi="Times New Roman" w:cs="Times New Roman"/>
        </w:rPr>
        <w:t>1. Przeczytaj podręcznik str. 254 i 255.</w:t>
      </w:r>
    </w:p>
    <w:p w:rsidR="00FB3647" w:rsidRPr="00604727" w:rsidRDefault="00FB3647" w:rsidP="00FB3647">
      <w:pPr>
        <w:rPr>
          <w:rFonts w:ascii="Times New Roman" w:hAnsi="Times New Roman" w:cs="Times New Roman"/>
        </w:rPr>
      </w:pPr>
      <w:r w:rsidRPr="00604727">
        <w:rPr>
          <w:rFonts w:ascii="Times New Roman" w:hAnsi="Times New Roman" w:cs="Times New Roman"/>
        </w:rPr>
        <w:t>2. Następnie zastanów się:</w:t>
      </w:r>
    </w:p>
    <w:p w:rsidR="00FB3647" w:rsidRPr="00604727" w:rsidRDefault="00FB3647" w:rsidP="00FB3647">
      <w:pPr>
        <w:rPr>
          <w:rFonts w:ascii="Times New Roman" w:hAnsi="Times New Roman" w:cs="Times New Roman"/>
        </w:rPr>
      </w:pPr>
      <w:r w:rsidRPr="00604727">
        <w:rPr>
          <w:rFonts w:ascii="Times New Roman" w:hAnsi="Times New Roman" w:cs="Times New Roman"/>
        </w:rPr>
        <w:t>a) gdzie był obchodzony zwyczaj dziadów i czym się charakteryzował,</w:t>
      </w:r>
    </w:p>
    <w:p w:rsidR="00FB3647" w:rsidRPr="00604727" w:rsidRDefault="00FB3647" w:rsidP="00FB3647">
      <w:pPr>
        <w:rPr>
          <w:rFonts w:ascii="Times New Roman" w:hAnsi="Times New Roman" w:cs="Times New Roman"/>
        </w:rPr>
      </w:pPr>
      <w:r w:rsidRPr="00604727">
        <w:rPr>
          <w:rFonts w:ascii="Times New Roman" w:hAnsi="Times New Roman" w:cs="Times New Roman"/>
        </w:rPr>
        <w:t>b) jaki był przebieg obrzędu (skup się na treściach wypowiadanych przez Guślarza)</w:t>
      </w:r>
    </w:p>
    <w:p w:rsidR="00D34DAF" w:rsidRPr="00604727" w:rsidRDefault="00D34DAF" w:rsidP="00FB3647">
      <w:pPr>
        <w:rPr>
          <w:rFonts w:ascii="Times New Roman" w:hAnsi="Times New Roman" w:cs="Times New Roman"/>
        </w:rPr>
      </w:pPr>
      <w:r w:rsidRPr="00604727">
        <w:rPr>
          <w:rFonts w:ascii="Times New Roman" w:hAnsi="Times New Roman" w:cs="Times New Roman"/>
        </w:rPr>
        <w:t>c) czy ten obrzęd jest bardziej pogański (inaczej niechrześcijański) czy chrześcijański?</w:t>
      </w:r>
    </w:p>
    <w:p w:rsidR="00FB3647" w:rsidRPr="00604727" w:rsidRDefault="00FB3647" w:rsidP="00FB3647">
      <w:pPr>
        <w:rPr>
          <w:rFonts w:ascii="Times New Roman" w:hAnsi="Times New Roman" w:cs="Times New Roman"/>
        </w:rPr>
      </w:pPr>
      <w:r w:rsidRPr="00604727">
        <w:rPr>
          <w:rFonts w:ascii="Times New Roman" w:hAnsi="Times New Roman" w:cs="Times New Roman"/>
        </w:rPr>
        <w:t xml:space="preserve">3. NOTATKA: </w:t>
      </w:r>
    </w:p>
    <w:p w:rsidR="006C0318" w:rsidRPr="00604727" w:rsidRDefault="00FB3647" w:rsidP="00FB3647">
      <w:pPr>
        <w:rPr>
          <w:rFonts w:ascii="Times New Roman" w:hAnsi="Times New Roman" w:cs="Times New Roman"/>
          <w:shd w:val="clear" w:color="auto" w:fill="FFFFFF"/>
        </w:rPr>
      </w:pPr>
      <w:r w:rsidRPr="00604727">
        <w:rPr>
          <w:rFonts w:ascii="Times New Roman" w:hAnsi="Times New Roman" w:cs="Times New Roman"/>
          <w:shd w:val="clear" w:color="auto" w:fill="FFFFFF"/>
        </w:rPr>
        <w:t xml:space="preserve">Sam </w:t>
      </w:r>
      <w:r w:rsidRPr="00604727">
        <w:rPr>
          <w:rFonts w:ascii="Times New Roman" w:hAnsi="Times New Roman" w:cs="Times New Roman"/>
          <w:b/>
          <w:color w:val="FF0000"/>
          <w:shd w:val="clear" w:color="auto" w:fill="FFFFFF"/>
        </w:rPr>
        <w:t>OBRZĘD DZIADÓW</w:t>
      </w:r>
      <w:r w:rsidRPr="00604727">
        <w:rPr>
          <w:rFonts w:ascii="Times New Roman" w:hAnsi="Times New Roman" w:cs="Times New Roman"/>
          <w:color w:val="FF0000"/>
          <w:shd w:val="clear" w:color="auto" w:fill="FFFFFF"/>
        </w:rPr>
        <w:t xml:space="preserve"> </w:t>
      </w:r>
      <w:r w:rsidRPr="00604727">
        <w:rPr>
          <w:rFonts w:ascii="Times New Roman" w:hAnsi="Times New Roman" w:cs="Times New Roman"/>
          <w:shd w:val="clear" w:color="auto" w:fill="FFFFFF"/>
        </w:rPr>
        <w:t xml:space="preserve">- to stary białoruski i litewski obrzęd ludowy ku czci przodków, wywodzący się z czasów pogańskich. </w:t>
      </w:r>
      <w:r w:rsidR="00D34DAF" w:rsidRPr="00604727">
        <w:rPr>
          <w:rFonts w:ascii="Times New Roman" w:hAnsi="Times New Roman" w:cs="Times New Roman"/>
          <w:shd w:val="clear" w:color="auto" w:fill="FFFFFF"/>
        </w:rPr>
        <w:t xml:space="preserve">Wierzono, iż ludzie żyjący mogą pomów błąkającym się duszom zmarłych. </w:t>
      </w:r>
      <w:r w:rsidRPr="00604727">
        <w:rPr>
          <w:rFonts w:ascii="Times New Roman" w:hAnsi="Times New Roman" w:cs="Times New Roman"/>
          <w:shd w:val="clear" w:color="auto" w:fill="FFFFFF"/>
        </w:rPr>
        <w:t xml:space="preserve">Chłopi przynosili na groby zmarłych poświęcone przez kapłana potrawy i napoje - pragnąc tym przynieść ulgę duszom , które nie dostały się do nieba. Był to obrzęd niekatolicki dlatego odprawiano do w konspiracji. Nazywano go też </w:t>
      </w:r>
      <w:r w:rsidRPr="00604727">
        <w:rPr>
          <w:rFonts w:ascii="Times New Roman" w:hAnsi="Times New Roman" w:cs="Times New Roman"/>
          <w:b/>
          <w:color w:val="FF0000"/>
          <w:shd w:val="clear" w:color="auto" w:fill="FFFFFF"/>
        </w:rPr>
        <w:t>UCZTĄ KOZŁA</w:t>
      </w:r>
      <w:r w:rsidRPr="00604727">
        <w:rPr>
          <w:rFonts w:ascii="Times New Roman" w:hAnsi="Times New Roman" w:cs="Times New Roman"/>
          <w:color w:val="FF0000"/>
          <w:shd w:val="clear" w:color="auto" w:fill="FFFFFF"/>
        </w:rPr>
        <w:t xml:space="preserve"> </w:t>
      </w:r>
      <w:r w:rsidRPr="00604727">
        <w:rPr>
          <w:rFonts w:ascii="Times New Roman" w:hAnsi="Times New Roman" w:cs="Times New Roman"/>
          <w:shd w:val="clear" w:color="auto" w:fill="FFFFFF"/>
        </w:rPr>
        <w:t>- bo przewodniczył mu Guślarz, zwany też KOŹLARZEM.</w:t>
      </w:r>
    </w:p>
    <w:p w:rsidR="006C0318" w:rsidRPr="00604727" w:rsidRDefault="006C0318" w:rsidP="00FB3647">
      <w:pPr>
        <w:rPr>
          <w:rFonts w:ascii="Helvetica" w:hAnsi="Helvetica"/>
          <w:u w:val="single"/>
        </w:rPr>
      </w:pPr>
      <w:r w:rsidRPr="00604727">
        <w:rPr>
          <w:rFonts w:ascii="Times New Roman" w:hAnsi="Times New Roman" w:cs="Times New Roman"/>
          <w:u w:val="single"/>
          <w:shd w:val="clear" w:color="auto" w:fill="FFFFFF"/>
        </w:rPr>
        <w:t xml:space="preserve">OBRZĘD POGAŃSKI CZY CHRZEŚCIJAŃSKI? </w:t>
      </w:r>
      <w:r w:rsidR="00FB3647" w:rsidRPr="00604727">
        <w:rPr>
          <w:rFonts w:ascii="Helvetica" w:hAnsi="Helvetica"/>
          <w:u w:val="single"/>
        </w:rPr>
        <w:br/>
      </w:r>
    </w:p>
    <w:tbl>
      <w:tblPr>
        <w:tblStyle w:val="Tabela-Siatka"/>
        <w:tblW w:w="0" w:type="auto"/>
        <w:tblLook w:val="04A0" w:firstRow="1" w:lastRow="0" w:firstColumn="1" w:lastColumn="0" w:noHBand="0" w:noVBand="1"/>
      </w:tblPr>
      <w:tblGrid>
        <w:gridCol w:w="4606"/>
        <w:gridCol w:w="4606"/>
      </w:tblGrid>
      <w:tr w:rsidR="006C0318" w:rsidRPr="00604727" w:rsidTr="006C0318">
        <w:tc>
          <w:tcPr>
            <w:tcW w:w="4606" w:type="dxa"/>
          </w:tcPr>
          <w:p w:rsidR="006C0318" w:rsidRPr="00604727" w:rsidRDefault="006C0318" w:rsidP="006C0318">
            <w:pPr>
              <w:jc w:val="center"/>
              <w:rPr>
                <w:rFonts w:ascii="Times New Roman" w:hAnsi="Times New Roman" w:cs="Times New Roman"/>
                <w:u w:val="single"/>
              </w:rPr>
            </w:pPr>
            <w:r w:rsidRPr="00604727">
              <w:rPr>
                <w:rFonts w:ascii="Times New Roman" w:hAnsi="Times New Roman" w:cs="Times New Roman"/>
                <w:u w:val="single"/>
              </w:rPr>
              <w:t>Zwyczaje pogańskie</w:t>
            </w:r>
          </w:p>
          <w:p w:rsidR="006C0318" w:rsidRPr="00604727" w:rsidRDefault="006C0318" w:rsidP="006C0318">
            <w:pPr>
              <w:jc w:val="center"/>
              <w:rPr>
                <w:rFonts w:ascii="Times New Roman" w:hAnsi="Times New Roman" w:cs="Times New Roman"/>
                <w:u w:val="single"/>
              </w:rPr>
            </w:pPr>
          </w:p>
        </w:tc>
        <w:tc>
          <w:tcPr>
            <w:tcW w:w="4606" w:type="dxa"/>
          </w:tcPr>
          <w:p w:rsidR="006C0318" w:rsidRPr="00604727" w:rsidRDefault="006C0318" w:rsidP="006C0318">
            <w:pPr>
              <w:jc w:val="center"/>
              <w:rPr>
                <w:rFonts w:ascii="Times New Roman" w:hAnsi="Times New Roman" w:cs="Times New Roman"/>
                <w:u w:val="single"/>
              </w:rPr>
            </w:pPr>
            <w:r w:rsidRPr="00604727">
              <w:rPr>
                <w:rFonts w:ascii="Times New Roman" w:hAnsi="Times New Roman" w:cs="Times New Roman"/>
                <w:u w:val="single"/>
              </w:rPr>
              <w:t>Zwyczaje</w:t>
            </w:r>
            <w:r w:rsidRPr="00604727">
              <w:rPr>
                <w:rFonts w:ascii="Times New Roman" w:hAnsi="Times New Roman" w:cs="Times New Roman"/>
                <w:u w:val="single"/>
              </w:rPr>
              <w:t xml:space="preserve"> chrześcijańskie</w:t>
            </w:r>
          </w:p>
        </w:tc>
      </w:tr>
      <w:tr w:rsidR="006C0318" w:rsidRPr="00604727" w:rsidTr="006C0318">
        <w:tc>
          <w:tcPr>
            <w:tcW w:w="4606" w:type="dxa"/>
          </w:tcPr>
          <w:p w:rsidR="006C0318" w:rsidRPr="00604727" w:rsidRDefault="006C0318" w:rsidP="00FB3647">
            <w:pPr>
              <w:rPr>
                <w:rFonts w:ascii="Times New Roman" w:hAnsi="Times New Roman" w:cs="Times New Roman"/>
              </w:rPr>
            </w:pPr>
            <w:r w:rsidRPr="00604727">
              <w:rPr>
                <w:rFonts w:ascii="Times New Roman" w:hAnsi="Times New Roman" w:cs="Times New Roman"/>
              </w:rPr>
              <w:t>- nawiązanie do uczty kozła – uroczystość ku czci zmarłych, podczas której częstuje się ich jedzeniem</w:t>
            </w:r>
          </w:p>
          <w:p w:rsidR="006C0318" w:rsidRPr="00604727" w:rsidRDefault="006C0318" w:rsidP="00FB3647">
            <w:pPr>
              <w:rPr>
                <w:rFonts w:ascii="Times New Roman" w:hAnsi="Times New Roman" w:cs="Times New Roman"/>
              </w:rPr>
            </w:pPr>
            <w:r w:rsidRPr="00604727">
              <w:rPr>
                <w:rFonts w:ascii="Times New Roman" w:hAnsi="Times New Roman" w:cs="Times New Roman"/>
              </w:rPr>
              <w:t>- Guślarz – przewodnik, który jest „łącznikiem” między światem żywych i umarłych (</w:t>
            </w:r>
            <w:r w:rsidRPr="00604727">
              <w:rPr>
                <w:rFonts w:ascii="Times New Roman" w:hAnsi="Times New Roman" w:cs="Times New Roman"/>
                <w:b/>
              </w:rPr>
              <w:t>gusła – czary</w:t>
            </w:r>
            <w:r w:rsidRPr="00604727">
              <w:rPr>
                <w:rFonts w:ascii="Times New Roman" w:hAnsi="Times New Roman" w:cs="Times New Roman"/>
              </w:rPr>
              <w:t>)</w:t>
            </w:r>
          </w:p>
          <w:p w:rsidR="006C0318" w:rsidRPr="00604727" w:rsidRDefault="006C0318" w:rsidP="00FB3647">
            <w:pPr>
              <w:rPr>
                <w:rFonts w:ascii="Times New Roman" w:hAnsi="Times New Roman" w:cs="Times New Roman"/>
              </w:rPr>
            </w:pPr>
            <w:r w:rsidRPr="00604727">
              <w:rPr>
                <w:rFonts w:ascii="Times New Roman" w:hAnsi="Times New Roman" w:cs="Times New Roman"/>
              </w:rPr>
              <w:t>- przywoływanie duchów za pomocą zaklęć i magicznych czynności</w:t>
            </w:r>
          </w:p>
          <w:p w:rsidR="006C0318" w:rsidRPr="00604727" w:rsidRDefault="006C0318" w:rsidP="00FB3647">
            <w:pPr>
              <w:rPr>
                <w:rFonts w:ascii="Times New Roman" w:hAnsi="Times New Roman" w:cs="Times New Roman"/>
              </w:rPr>
            </w:pPr>
            <w:r w:rsidRPr="00604727">
              <w:rPr>
                <w:rFonts w:ascii="Times New Roman" w:hAnsi="Times New Roman" w:cs="Times New Roman"/>
              </w:rPr>
              <w:t>- wiata w to, że dusze mogą wrócić z zaświatów a żywi mogą im pomóc</w:t>
            </w:r>
          </w:p>
          <w:p w:rsidR="006C0318" w:rsidRPr="00604727" w:rsidRDefault="006C0318" w:rsidP="00FB3647">
            <w:pPr>
              <w:rPr>
                <w:rFonts w:ascii="Times New Roman" w:hAnsi="Times New Roman" w:cs="Times New Roman"/>
              </w:rPr>
            </w:pPr>
            <w:r w:rsidRPr="00604727">
              <w:rPr>
                <w:rFonts w:ascii="Times New Roman" w:hAnsi="Times New Roman" w:cs="Times New Roman"/>
              </w:rPr>
              <w:t>- upiór – samobójca, który nie może zaznać spokoju i wraca do świata żywych, wiecznie przeżywając swoją tragedię.</w:t>
            </w:r>
          </w:p>
        </w:tc>
        <w:tc>
          <w:tcPr>
            <w:tcW w:w="4606" w:type="dxa"/>
          </w:tcPr>
          <w:p w:rsidR="006C0318" w:rsidRPr="00604727" w:rsidRDefault="006C0318" w:rsidP="00FB3647">
            <w:pPr>
              <w:rPr>
                <w:rFonts w:ascii="Times New Roman" w:hAnsi="Times New Roman" w:cs="Times New Roman"/>
              </w:rPr>
            </w:pPr>
            <w:r w:rsidRPr="00604727">
              <w:rPr>
                <w:rFonts w:ascii="Times New Roman" w:hAnsi="Times New Roman" w:cs="Times New Roman"/>
              </w:rPr>
              <w:t>- czas akcji – Zaduszki – obchodzone w kościele katolickim 2 listopada – wierni wspominają bliskich, którzy odeszli i modlą się w ich intencji</w:t>
            </w:r>
          </w:p>
          <w:p w:rsidR="006C0318" w:rsidRPr="00604727" w:rsidRDefault="006C0318" w:rsidP="00FB3647">
            <w:pPr>
              <w:rPr>
                <w:rFonts w:ascii="Times New Roman" w:hAnsi="Times New Roman" w:cs="Times New Roman"/>
              </w:rPr>
            </w:pPr>
            <w:r w:rsidRPr="00604727">
              <w:rPr>
                <w:rFonts w:ascii="Times New Roman" w:hAnsi="Times New Roman" w:cs="Times New Roman"/>
              </w:rPr>
              <w:t>- posługiwanie się krzyżem i znakiem krzyża oraz modlitwą chrześcijańską</w:t>
            </w:r>
          </w:p>
          <w:p w:rsidR="006C0318" w:rsidRPr="00604727" w:rsidRDefault="006C0318" w:rsidP="00FB3647">
            <w:pPr>
              <w:rPr>
                <w:rFonts w:ascii="Times New Roman" w:hAnsi="Times New Roman" w:cs="Times New Roman"/>
              </w:rPr>
            </w:pPr>
            <w:r w:rsidRPr="00604727">
              <w:rPr>
                <w:rFonts w:ascii="Times New Roman" w:hAnsi="Times New Roman" w:cs="Times New Roman"/>
              </w:rPr>
              <w:t>- odwoływanie się do Boga – wiara w to, że modlitwa pomoże duszom</w:t>
            </w:r>
          </w:p>
          <w:p w:rsidR="006C0318" w:rsidRPr="00604727" w:rsidRDefault="006C0318" w:rsidP="00FB3647">
            <w:pPr>
              <w:rPr>
                <w:rFonts w:ascii="Times New Roman" w:hAnsi="Times New Roman" w:cs="Times New Roman"/>
              </w:rPr>
            </w:pPr>
            <w:r w:rsidRPr="00604727">
              <w:rPr>
                <w:rFonts w:ascii="Times New Roman" w:hAnsi="Times New Roman" w:cs="Times New Roman"/>
              </w:rPr>
              <w:t>- wiara w istnienie czyśćca</w:t>
            </w:r>
          </w:p>
          <w:p w:rsidR="006C0318" w:rsidRPr="00604727" w:rsidRDefault="006C0318" w:rsidP="00FB3647">
            <w:pPr>
              <w:rPr>
                <w:rFonts w:ascii="Times New Roman" w:hAnsi="Times New Roman" w:cs="Times New Roman"/>
              </w:rPr>
            </w:pPr>
            <w:r w:rsidRPr="00604727">
              <w:rPr>
                <w:rFonts w:ascii="Times New Roman" w:hAnsi="Times New Roman" w:cs="Times New Roman"/>
              </w:rPr>
              <w:t>- wszyscy zebrani postępują moralnie – nie wolno krzywdzić bliźniego</w:t>
            </w:r>
          </w:p>
          <w:p w:rsidR="006C0318" w:rsidRPr="00604727" w:rsidRDefault="006C0318" w:rsidP="00FB3647">
            <w:pPr>
              <w:rPr>
                <w:rFonts w:ascii="Times New Roman" w:hAnsi="Times New Roman" w:cs="Times New Roman"/>
              </w:rPr>
            </w:pPr>
            <w:r w:rsidRPr="00604727">
              <w:rPr>
                <w:rFonts w:ascii="Times New Roman" w:hAnsi="Times New Roman" w:cs="Times New Roman"/>
              </w:rPr>
              <w:t>- obrzęd odbywa się na poświęconej ziemi w przycmentarnej kaplicy.</w:t>
            </w:r>
          </w:p>
          <w:p w:rsidR="006C0318" w:rsidRPr="00604727" w:rsidRDefault="006C0318" w:rsidP="00FB3647">
            <w:pPr>
              <w:rPr>
                <w:rFonts w:ascii="Times New Roman" w:hAnsi="Times New Roman" w:cs="Times New Roman"/>
                <w:u w:val="single"/>
              </w:rPr>
            </w:pPr>
          </w:p>
          <w:p w:rsidR="006C0318" w:rsidRPr="00604727" w:rsidRDefault="006C0318" w:rsidP="00FB3647">
            <w:pPr>
              <w:rPr>
                <w:rFonts w:ascii="Times New Roman" w:hAnsi="Times New Roman" w:cs="Times New Roman"/>
                <w:u w:val="single"/>
              </w:rPr>
            </w:pPr>
          </w:p>
        </w:tc>
      </w:tr>
      <w:tr w:rsidR="002F2772" w:rsidRPr="00604727" w:rsidTr="00AF6804">
        <w:tc>
          <w:tcPr>
            <w:tcW w:w="9212" w:type="dxa"/>
            <w:gridSpan w:val="2"/>
          </w:tcPr>
          <w:p w:rsidR="002F2772" w:rsidRPr="00604727" w:rsidRDefault="002F2772" w:rsidP="00FB3647">
            <w:pPr>
              <w:rPr>
                <w:rFonts w:ascii="Times New Roman" w:hAnsi="Times New Roman" w:cs="Times New Roman"/>
                <w:b/>
                <w:color w:val="FF0000"/>
              </w:rPr>
            </w:pPr>
            <w:r w:rsidRPr="00604727">
              <w:rPr>
                <w:rFonts w:ascii="Times New Roman" w:hAnsi="Times New Roman" w:cs="Times New Roman"/>
                <w:b/>
                <w:color w:val="FF0000"/>
              </w:rPr>
              <w:t>Obrzęd dziadów jest więc na pół zwyczajem pogańskim a na pół chrześcijańskim. prawdopodobnie był obchodzony na ziemiach wschodnich zanim nastało tam chrześcijaństwo. Dlatego możemy powiedzieć, że w pewnej formie dziady przetrwały do dziś – jako chrześcijańskie Zaduszki</w:t>
            </w:r>
            <w:r w:rsidR="00604727" w:rsidRPr="00604727">
              <w:rPr>
                <w:rFonts w:ascii="Times New Roman" w:hAnsi="Times New Roman" w:cs="Times New Roman"/>
                <w:b/>
                <w:color w:val="FF0000"/>
              </w:rPr>
              <w:t>.</w:t>
            </w:r>
          </w:p>
        </w:tc>
      </w:tr>
    </w:tbl>
    <w:p w:rsidR="00604727" w:rsidRDefault="00604727" w:rsidP="00FB3647">
      <w:pPr>
        <w:rPr>
          <w:rFonts w:ascii="Times New Roman" w:hAnsi="Times New Roman" w:cs="Times New Roman"/>
          <w:sz w:val="20"/>
          <w:szCs w:val="20"/>
        </w:rPr>
      </w:pPr>
    </w:p>
    <w:p w:rsidR="00604727" w:rsidRDefault="00604727" w:rsidP="00FB3647">
      <w:pPr>
        <w:rPr>
          <w:rFonts w:ascii="Times New Roman" w:hAnsi="Times New Roman" w:cs="Times New Roman"/>
          <w:sz w:val="20"/>
          <w:szCs w:val="20"/>
        </w:rPr>
      </w:pPr>
      <w:r w:rsidRPr="00604727">
        <w:rPr>
          <w:rFonts w:ascii="Times New Roman" w:hAnsi="Times New Roman" w:cs="Times New Roman"/>
          <w:sz w:val="20"/>
          <w:szCs w:val="20"/>
          <w:highlight w:val="green"/>
        </w:rPr>
        <w:t xml:space="preserve">Zad domowe dla wszystkich </w:t>
      </w:r>
      <w:r>
        <w:rPr>
          <w:rFonts w:ascii="Times New Roman" w:hAnsi="Times New Roman" w:cs="Times New Roman"/>
          <w:sz w:val="20"/>
          <w:szCs w:val="20"/>
          <w:highlight w:val="green"/>
        </w:rPr>
        <w:t>–</w:t>
      </w:r>
      <w:r>
        <w:rPr>
          <w:rFonts w:ascii="Times New Roman" w:hAnsi="Times New Roman" w:cs="Times New Roman"/>
          <w:sz w:val="20"/>
          <w:szCs w:val="20"/>
        </w:rPr>
        <w:t xml:space="preserve"> odwołując się do treści Dziadów II cz. napisz co i dlaczego </w:t>
      </w:r>
      <w:bookmarkStart w:id="0" w:name="_GoBack"/>
      <w:bookmarkEnd w:id="0"/>
      <w:r>
        <w:rPr>
          <w:rFonts w:ascii="Times New Roman" w:hAnsi="Times New Roman" w:cs="Times New Roman"/>
          <w:sz w:val="20"/>
          <w:szCs w:val="20"/>
        </w:rPr>
        <w:t xml:space="preserve">można uznać za punkt kulminacyjny utworu? (zadanie przesłać na maila lub </w:t>
      </w:r>
      <w:proofErr w:type="spellStart"/>
      <w:r>
        <w:rPr>
          <w:rFonts w:ascii="Times New Roman" w:hAnsi="Times New Roman" w:cs="Times New Roman"/>
          <w:sz w:val="20"/>
          <w:szCs w:val="20"/>
        </w:rPr>
        <w:t>messagera</w:t>
      </w:r>
      <w:proofErr w:type="spellEnd"/>
      <w:r>
        <w:rPr>
          <w:rFonts w:ascii="Times New Roman" w:hAnsi="Times New Roman" w:cs="Times New Roman"/>
          <w:sz w:val="20"/>
          <w:szCs w:val="20"/>
        </w:rPr>
        <w:t xml:space="preserve"> w środę)</w:t>
      </w:r>
    </w:p>
    <w:p w:rsidR="00604727" w:rsidRPr="00604727" w:rsidRDefault="00604727" w:rsidP="00FB3647">
      <w:pPr>
        <w:rPr>
          <w:rFonts w:ascii="Times New Roman" w:hAnsi="Times New Roman" w:cs="Times New Roman"/>
          <w:sz w:val="20"/>
          <w:szCs w:val="20"/>
        </w:rPr>
      </w:pPr>
      <w:r w:rsidRPr="00604727">
        <w:rPr>
          <w:rFonts w:ascii="Times New Roman" w:hAnsi="Times New Roman" w:cs="Times New Roman"/>
          <w:sz w:val="20"/>
          <w:szCs w:val="20"/>
          <w:highlight w:val="yellow"/>
        </w:rPr>
        <w:lastRenderedPageBreak/>
        <w:t>Na tym kończymy „omawiać” „Dziady” (choć na pewno wrócimy do nich za rok). Dla chcących posłuchać link:</w:t>
      </w:r>
      <w:r w:rsidR="00FB3647" w:rsidRPr="00604727">
        <w:rPr>
          <w:rFonts w:ascii="Times New Roman" w:hAnsi="Times New Roman" w:cs="Times New Roman"/>
          <w:sz w:val="20"/>
          <w:szCs w:val="20"/>
        </w:rPr>
        <w:br/>
      </w:r>
      <w:hyperlink r:id="rId6" w:history="1">
        <w:r w:rsidRPr="00604727">
          <w:rPr>
            <w:rStyle w:val="Hipercze"/>
            <w:rFonts w:ascii="Times New Roman" w:hAnsi="Times New Roman" w:cs="Times New Roman"/>
          </w:rPr>
          <w:t>https://www.youtube.com/watch?v=PkrEoGnLaz0</w:t>
        </w:r>
      </w:hyperlink>
    </w:p>
    <w:p w:rsidR="00604727" w:rsidRPr="00604727" w:rsidRDefault="00604727" w:rsidP="00FB3647">
      <w:pPr>
        <w:rPr>
          <w:rFonts w:ascii="Times New Roman" w:hAnsi="Times New Roman" w:cs="Times New Roman"/>
        </w:rPr>
      </w:pPr>
      <w:r w:rsidRPr="00604727">
        <w:rPr>
          <w:rFonts w:ascii="Times New Roman" w:hAnsi="Times New Roman" w:cs="Times New Roman"/>
          <w:highlight w:val="yellow"/>
        </w:rPr>
        <w:t>A dla chcących poczytać wysyłam moje opracowanie:</w:t>
      </w:r>
      <w:r>
        <w:rPr>
          <w:rFonts w:ascii="Times New Roman" w:hAnsi="Times New Roman" w:cs="Times New Roman"/>
        </w:rPr>
        <w:t xml:space="preserve"> </w:t>
      </w:r>
    </w:p>
    <w:p w:rsidR="00604727" w:rsidRPr="00604727" w:rsidRDefault="00604727" w:rsidP="00FB3647">
      <w:pPr>
        <w:rPr>
          <w:rFonts w:ascii="Times New Roman" w:hAnsi="Times New Roman" w:cs="Times New Roman"/>
        </w:rPr>
      </w:pPr>
      <w:r w:rsidRPr="00604727">
        <w:rPr>
          <w:rFonts w:ascii="Times New Roman" w:hAnsi="Times New Roman" w:cs="Times New Roman"/>
          <w:sz w:val="20"/>
          <w:szCs w:val="20"/>
          <w:shd w:val="clear" w:color="auto" w:fill="FFFFFF"/>
        </w:rPr>
        <w:t xml:space="preserve">A. Mickiewicz - DZIADY cz. II - 1820-1823, to Dziady tzw. wileńsko - </w:t>
      </w:r>
      <w:proofErr w:type="spellStart"/>
      <w:r w:rsidRPr="00604727">
        <w:rPr>
          <w:rFonts w:ascii="Times New Roman" w:hAnsi="Times New Roman" w:cs="Times New Roman"/>
          <w:sz w:val="20"/>
          <w:szCs w:val="20"/>
          <w:shd w:val="clear" w:color="auto" w:fill="FFFFFF"/>
        </w:rPr>
        <w:t>koweńskie</w:t>
      </w:r>
      <w:proofErr w:type="spellEnd"/>
      <w:r w:rsidRPr="00604727">
        <w:rPr>
          <w:rFonts w:ascii="Times New Roman" w:hAnsi="Times New Roman" w:cs="Times New Roman"/>
          <w:sz w:val="20"/>
          <w:szCs w:val="20"/>
          <w:shd w:val="clear" w:color="auto" w:fill="FFFFFF"/>
        </w:rPr>
        <w:t>, bo powstały w Wilnie i Kownie (Rosja). Jeżeli chodzi o rodzaj literacki to DRAMAT gatunek - DRAMAT WŁAŚCIWY. I choć ten gatunek ma wiele cech DRAMATU ROMANTYCZNEGO (który jest nowy) to ma też cechy dramatu ANTYCZNEGO - tego pierwszego, na którym się wszyscy wzorowali, tego który powstał w antyku.</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DRAMAT ANTYCZNY:</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zasada trzech jedności (czasu, miejsca,</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akcji) - wszystko dzieje się w jednym</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miejscu, o jednym czasie</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wprowadza też na scenę chór - tak</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jak było to w starożytnych utworach</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DRAMAT ROMANTYCZNY:</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przeplatanie się świata realnego (Guślarz, Starzec, Wieśniacy, Pasterka) i fantastycznego(zjawy duchów, chór ptaków nocnych)</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nawiązania do ludowości i folkloru</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wprowadza nastrój tajemniczości i grozy</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bohaterami są zwykli ludzie, wieśniacy, a nie tak jak było w starożytności wybitne jednostki</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otwarta kompozycja - tzn. że zakończenie utworu nie jest oczywiste. Ostatni duch to Widmo, które podąża za Pasterką - nie wiadomo dokąd idą i co będzie się działo dalej.</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Akcja dramatu rozgrywa się nocą w Dzień Zadusznych 2 listopada (nie we Wszystkich Świętych) w starej cmentarnej kaplicy, w nieokreślonej wsi gdzieś na Litwie. Ta część Dziadów odnosi się do moralności duchowej człowieka.</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Utwór poprzedza motto z Szekspira - "Są dziwy w niebie i na ziemi, o których</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ani śniło się waszym filozofom" - tzn. że są na świecie takie dziwne rzeczy i zjawiska, których nikt nie jest w stanie wyjaśnić za pomocą rozumu czy nauki.</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xml:space="preserve">1. Utwór został poprzedzony wierszem </w:t>
      </w:r>
      <w:proofErr w:type="spellStart"/>
      <w:r w:rsidRPr="00604727">
        <w:rPr>
          <w:rFonts w:ascii="Times New Roman" w:hAnsi="Times New Roman" w:cs="Times New Roman"/>
          <w:sz w:val="20"/>
          <w:szCs w:val="20"/>
          <w:shd w:val="clear" w:color="auto" w:fill="FFFFFF"/>
        </w:rPr>
        <w:t>pt</w:t>
      </w:r>
      <w:proofErr w:type="spellEnd"/>
      <w:r w:rsidRPr="00604727">
        <w:rPr>
          <w:rFonts w:ascii="Times New Roman" w:hAnsi="Times New Roman" w:cs="Times New Roman"/>
          <w:sz w:val="20"/>
          <w:szCs w:val="20"/>
          <w:shd w:val="clear" w:color="auto" w:fill="FFFFFF"/>
        </w:rPr>
        <w:t>: "Upiór" - prawdopodobnie tym upiorem jest widmo, które pojawia się jako ostatni duch, podążające za młodą Pasterką (nie chodzi tu o Zosię), która jednak ma na ziemi męża i swoją rodzinę a mimo to nosi żałobę (nikt nie wie dlaczego) . Młody chłopak, który popełnił samobójstwo z powodu nieszczęśliwej miłości. Niestety SAMOBÓJSTWO było uznawane za grzech bardzo ciężki przez co chłopak, a raczej jego duch nie mógł dostać się do nieba. Był skazany na coroczne przeżywanie tragedii na nowo przez co cierpiał okropne katusze. Upiór co roku wstaje z grobu i szuka kobiety, którą kochał, pragnie by ta poświęciła mu tylko godzinkę i wysłuchała tego co ma do powiedzenia, po czym znowu na rok wraca do grobu.</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2. Dziady</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Późnym wieczorem przy cmentarnej kaplicy gromadzą się wieśniacy i wieśniaczki chcący wziąć udział w obrzędzie. Przewodnikiem jest Guślarz przywołujący dusze zmarłych, które z jakiegoś powodu nie mogą zaznać wreszcie spokoju.</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 xml:space="preserve">Jako pierwsze ukazują się duchy lekkie - dwójki wiejskich dzieci RÓZI I JÓZIA. Ludowa moralność mówiła, że aby dusza mogła w spokoju trafić do niebo trzeba na ziemi przeżyć nie tylko coś dobrego, ale trzeba też zaznać cierpienia (dwie strony medalu). Dzieci proszą o dwa ziarnka gorczycy - oczywiście w znaczeniu biblijnym ziarnko gorczycy będzie znaczyło poziom wiary człowieka ale tym się nie zajmujemy. W znaczeniu Dziadów to </w:t>
      </w:r>
      <w:r w:rsidRPr="00604727">
        <w:rPr>
          <w:rFonts w:ascii="Times New Roman" w:hAnsi="Times New Roman" w:cs="Times New Roman"/>
          <w:sz w:val="20"/>
          <w:szCs w:val="20"/>
          <w:shd w:val="clear" w:color="auto" w:fill="FFFFFF"/>
        </w:rPr>
        <w:lastRenderedPageBreak/>
        <w:t>ziarnko to nic innego jak codzienne troski i zmagania się z problemami - to coś czego dzieci na ziemi nie doświadczyły - czyli symbol cierpienia. Tylko wtedy kiedy dzieci poznają zarówno smak cierpienia jak i beztroski, będą mogły osiągnąć spokojne życie wiecznie.</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Potem nadchodzi północ - czas, w którym przychodzą duchy najcięższe. I tutaj jest to duch ZŁEGO PANA - zmarł 3 lata temu, był panem jednej z wsi, jego widmo jest okropnie do tego stopnia, że nie może wejść do kaplicy. Cierpi on na męki wiecznego głodu i pragnienia - nawet jeśli otrzyma jedzenie ptactwo (symbol ludzi dla których pan za życia był zły i które przez niego umarły z powodu głodu) je rozszarpuje. I tutaj następują opowieści ptaków (kruka, sowy - czyli ludzi którzy doznali cierpienia z rąk złego pana za życia. Zgromadzonym wieśniakom nie udaje się pomóc widmu Złego Pana, bo jego grzechy są zbyt ciężkie, zatem jego pokuta musi trwać wiecznie.</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Po nim przychodzi widmo ducha lekkiego - pasterki Zosi, która zmarła mając zaledwie 19 lat, była najpiękniejszą dziewczyną we wsi, jednak nie zamierzała wyjść za mąż i z tego powodu drwiła sobie z każdego kto się o nią ubiegał. Ona nie zaznała w czasie życia na ziemi ani prawdziwego szczęścia, ani prawdziwych trosk. Za swoją obojętność unosi się teraz gdzieś między ziemią a niebem nie mogąc dotknąć ani jednego ani drugiego, zatem nie wie do którego świata należy.</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PODSUMOWUJĄC (prawdy moralne):</w:t>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a) by móc dostać się do nieba należy doświadczyć pełni człowieczeństwa - przeżyć i radości i smutki (RÓZIA I JÓZIO) - "Kto nie dozna goryczy ni razu, Ten nie dozna słodyczy w niebie".</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b) pełnię człowieczeństwa może osiągnąć jednak ten, kto jest wrażliwy i nie przechodzi obojętnie obok drugiego człowieka. Osoba, która nie jest miłosierna, nie może znaleźć się w niebie (ZŁY PAN) - "Bo kto nie był ni razu człowiekiem, temu człowiek nic nie pomoże".</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shd w:val="clear" w:color="auto" w:fill="FFFFFF"/>
        </w:rPr>
        <w:t>c) nie można pogardzać miłością i bawić się uczuciami drugiego człowieka, osoba która nie potrafi żyć rzeczywistością, a jedynie marzeniami nie może trafić do nieba (ZOSIA)- "Kto nie dotknął ziemi ni razu, Ten nigdy nie może być w niebie".</w:t>
      </w:r>
      <w:r w:rsidRPr="00604727">
        <w:rPr>
          <w:rFonts w:ascii="Times New Roman" w:hAnsi="Times New Roman" w:cs="Times New Roman"/>
          <w:sz w:val="20"/>
          <w:szCs w:val="20"/>
        </w:rPr>
        <w:br/>
      </w:r>
      <w:r w:rsidRPr="00604727">
        <w:rPr>
          <w:rFonts w:ascii="Times New Roman" w:hAnsi="Times New Roman" w:cs="Times New Roman"/>
          <w:sz w:val="20"/>
          <w:szCs w:val="20"/>
        </w:rPr>
        <w:br/>
      </w:r>
      <w:r w:rsidRPr="00604727">
        <w:rPr>
          <w:rFonts w:ascii="Times New Roman" w:hAnsi="Times New Roman" w:cs="Times New Roman"/>
          <w:sz w:val="20"/>
          <w:szCs w:val="20"/>
          <w:highlight w:val="yellow"/>
          <w:shd w:val="clear" w:color="auto" w:fill="FFFFFF"/>
        </w:rPr>
        <w:t>WNIOSEK:</w:t>
      </w:r>
      <w:r w:rsidRPr="00604727">
        <w:rPr>
          <w:rFonts w:ascii="Times New Roman" w:hAnsi="Times New Roman" w:cs="Times New Roman"/>
          <w:sz w:val="20"/>
          <w:szCs w:val="20"/>
          <w:shd w:val="clear" w:color="auto" w:fill="FFFFFF"/>
        </w:rPr>
        <w:t xml:space="preserve"> Dusze, które przybywają na obrzęd Dziadów przekazują nam ważne prawdy moralne - pełnię człowieczeństwa może osiągnąć tylko osoba, która w życiu doświadczyła pełnego wachlarza uczyć - dobra, radości, miłości, zabawy, smutku, żalu, rozpaczy, zawodu, rozgoryczenia itp. Pełnię człowieczeństwa zdobędzie ten, kto szanuje drugiego człowieka, bez względu na to kim jest, kto szanuje uczucia innych ludzi, bez względu na to jakie one są, czyli DRAMAT ten uczy nas, że zawsze trzeba się liczyć z konsekwencjami jakie możemy ponieść za nasze czyny. Zgodnie z moralnością ludową KAŻDA WINA ZOSTANIE UKARANA.</w:t>
      </w:r>
    </w:p>
    <w:sectPr w:rsidR="00604727" w:rsidRPr="00604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47"/>
    <w:rsid w:val="002D3DA3"/>
    <w:rsid w:val="002F2772"/>
    <w:rsid w:val="00604727"/>
    <w:rsid w:val="006C0318"/>
    <w:rsid w:val="00D34DAF"/>
    <w:rsid w:val="00FB3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C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6047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C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604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krEoGnLaz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1175</Words>
  <Characters>7053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Lukas</dc:creator>
  <cp:lastModifiedBy>Ewelina Lukas</cp:lastModifiedBy>
  <cp:revision>1</cp:revision>
  <dcterms:created xsi:type="dcterms:W3CDTF">2020-03-29T12:46:00Z</dcterms:created>
  <dcterms:modified xsi:type="dcterms:W3CDTF">2020-03-29T13:50:00Z</dcterms:modified>
</cp:coreProperties>
</file>